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D5621" w:rsidRDefault="006D5621" w:rsidP="006D5621">
      <w:bookmarkStart w:id="0" w:name="_GoBack"/>
      <w:bookmarkEnd w:id="0"/>
      <w:r>
        <w:t xml:space="preserve"> A </w:t>
      </w:r>
      <w:proofErr w:type="gramStart"/>
      <w:r>
        <w:t>continuación</w:t>
      </w:r>
      <w:proofErr w:type="gramEnd"/>
      <w:r>
        <w:t xml:space="preserve"> detallo cobertura de la </w:t>
      </w:r>
    </w:p>
    <w:p w:rsidR="006D5621" w:rsidRDefault="006D5621" w:rsidP="006D5621">
      <w:r>
        <w:t>Vacuna antigripal (H1N1, H3N2, influenza B) para farmacias contratadas.</w:t>
      </w:r>
    </w:p>
    <w:p w:rsidR="006D5621" w:rsidRDefault="006D5621" w:rsidP="006D5621">
      <w:pPr>
        <w:pStyle w:val="gmail-p-osde"/>
      </w:pPr>
      <w:r>
        <w:t>Posibles nombres comerciales de la vacuna antigripal:</w:t>
      </w:r>
    </w:p>
    <w:p w:rsidR="006D5621" w:rsidRDefault="006D5621" w:rsidP="006D5621">
      <w:pPr>
        <w:pStyle w:val="gmail-p-osde"/>
      </w:pPr>
      <w:r>
        <w:t xml:space="preserve">• </w:t>
      </w:r>
      <w:proofErr w:type="spellStart"/>
      <w:r>
        <w:t>Vaxigrip</w:t>
      </w:r>
      <w:proofErr w:type="spellEnd"/>
      <w:r>
        <w:br/>
        <w:t xml:space="preserve">• </w:t>
      </w:r>
      <w:proofErr w:type="spellStart"/>
      <w:r>
        <w:t>Vaxigrip</w:t>
      </w:r>
      <w:proofErr w:type="spellEnd"/>
      <w:r>
        <w:t xml:space="preserve"> Junior</w:t>
      </w:r>
      <w:r>
        <w:br/>
        <w:t xml:space="preserve">• </w:t>
      </w:r>
      <w:proofErr w:type="spellStart"/>
      <w:r>
        <w:t>Influvac</w:t>
      </w:r>
      <w:proofErr w:type="spellEnd"/>
      <w:r>
        <w:br/>
        <w:t xml:space="preserve">• </w:t>
      </w:r>
      <w:proofErr w:type="spellStart"/>
      <w:r>
        <w:t>Isiflu</w:t>
      </w:r>
      <w:proofErr w:type="spellEnd"/>
      <w:r>
        <w:t xml:space="preserve"> </w:t>
      </w:r>
      <w:proofErr w:type="spellStart"/>
      <w:r>
        <w:t>Zonale</w:t>
      </w:r>
      <w:proofErr w:type="spellEnd"/>
      <w:r>
        <w:t xml:space="preserve"> Su </w:t>
      </w:r>
      <w:r>
        <w:br/>
        <w:t xml:space="preserve">• </w:t>
      </w:r>
      <w:proofErr w:type="spellStart"/>
      <w:r>
        <w:t>Fluarix</w:t>
      </w:r>
      <w:proofErr w:type="spellEnd"/>
      <w:r>
        <w:br/>
        <w:t xml:space="preserve">• </w:t>
      </w:r>
      <w:proofErr w:type="spellStart"/>
      <w:r>
        <w:t>Nilgrip</w:t>
      </w:r>
      <w:proofErr w:type="spellEnd"/>
      <w:r>
        <w:br/>
        <w:t xml:space="preserve">• </w:t>
      </w:r>
      <w:proofErr w:type="spellStart"/>
      <w:r>
        <w:t>Nilgrip</w:t>
      </w:r>
      <w:proofErr w:type="spellEnd"/>
      <w:r>
        <w:t xml:space="preserve"> Junior</w:t>
      </w:r>
      <w:r>
        <w:br/>
        <w:t xml:space="preserve">• </w:t>
      </w:r>
      <w:proofErr w:type="spellStart"/>
      <w:r>
        <w:t>Fluad</w:t>
      </w:r>
      <w:proofErr w:type="spellEnd"/>
      <w:r>
        <w:br/>
        <w:t xml:space="preserve">• </w:t>
      </w:r>
      <w:proofErr w:type="spellStart"/>
      <w:r>
        <w:t>Agripal</w:t>
      </w:r>
      <w:proofErr w:type="spellEnd"/>
      <w:r>
        <w:t xml:space="preserve"> S1</w:t>
      </w:r>
      <w:r>
        <w:br/>
        <w:t xml:space="preserve">• </w:t>
      </w:r>
      <w:proofErr w:type="spellStart"/>
      <w:r>
        <w:t>Agripal</w:t>
      </w:r>
      <w:proofErr w:type="spellEnd"/>
      <w:r>
        <w:t xml:space="preserve"> S1 Junior</w:t>
      </w:r>
      <w:r>
        <w:br/>
        <w:t xml:space="preserve">• </w:t>
      </w:r>
      <w:proofErr w:type="spellStart"/>
      <w:r>
        <w:t>Fluvirin</w:t>
      </w:r>
      <w:proofErr w:type="spellEnd"/>
    </w:p>
    <w:p w:rsidR="006D5621" w:rsidRDefault="006D5621" w:rsidP="006D5621">
      <w:pPr>
        <w:pStyle w:val="gmail-p-osde"/>
      </w:pPr>
    </w:p>
    <w:p w:rsidR="006D5621" w:rsidRDefault="006D5621" w:rsidP="006D5621">
      <w:pPr>
        <w:pStyle w:val="gmail-p-osde"/>
        <w:numPr>
          <w:ilvl w:val="0"/>
          <w:numId w:val="1"/>
        </w:numPr>
      </w:pPr>
      <w:r>
        <w:t>La cobertura es del </w:t>
      </w:r>
      <w:r>
        <w:rPr>
          <w:rStyle w:val="Textoennegrita"/>
        </w:rPr>
        <w:t>40% para aquellos socios que se encuentran FUERA DE LOS GRUPOS DE RIESGOS. Sólo corresponde la cobertura a través de farmacias contratadas.</w:t>
      </w:r>
    </w:p>
    <w:p w:rsidR="006D5621" w:rsidRDefault="006D5621" w:rsidP="006D5621">
      <w:pPr>
        <w:pStyle w:val="gmail-p-osde"/>
        <w:numPr>
          <w:ilvl w:val="0"/>
          <w:numId w:val="1"/>
        </w:numPr>
      </w:pPr>
      <w:r>
        <w:t>La cobertura es del </w:t>
      </w:r>
      <w:r>
        <w:rPr>
          <w:rStyle w:val="Textoennegrita"/>
        </w:rPr>
        <w:t>100</w:t>
      </w:r>
      <w:proofErr w:type="gramStart"/>
      <w:r>
        <w:rPr>
          <w:rStyle w:val="Textoennegrita"/>
        </w:rPr>
        <w:t>%</w:t>
      </w:r>
      <w:r>
        <w:t>  para</w:t>
      </w:r>
      <w:proofErr w:type="gramEnd"/>
      <w:r>
        <w:t xml:space="preserve"> los siguientes casos, considerados GRUPOS DE RIESGOS. </w:t>
      </w:r>
      <w:r>
        <w:rPr>
          <w:rStyle w:val="Textoennegrita"/>
        </w:rPr>
        <w:t>Sólo corresponde la cobertura a través de farmacias contratadas:</w:t>
      </w:r>
    </w:p>
    <w:p w:rsidR="006D5621" w:rsidRDefault="006D5621" w:rsidP="006D5621"/>
    <w:p w:rsidR="006D5621" w:rsidRDefault="006D5621" w:rsidP="006D5621">
      <w:r>
        <w:t>Socios entre 6 meses y menores de los 36 meses de vida</w:t>
      </w:r>
    </w:p>
    <w:p w:rsidR="006D5621" w:rsidRDefault="006D5621" w:rsidP="006D5621">
      <w:r>
        <w:t>Socios mayores de 65 años inclusive</w:t>
      </w:r>
    </w:p>
    <w:p w:rsidR="006D5621" w:rsidRDefault="006D5621" w:rsidP="006D5621">
      <w:r>
        <w:t>Embarazadas</w:t>
      </w:r>
    </w:p>
    <w:p w:rsidR="006D5621" w:rsidRDefault="006D5621" w:rsidP="006D5621">
      <w:r>
        <w:t>Puérperas de hasta 30 días postparto (cumplidos)</w:t>
      </w:r>
    </w:p>
    <w:p w:rsidR="006D5621" w:rsidRDefault="006D5621" w:rsidP="006D5621"/>
    <w:p w:rsidR="006D5621" w:rsidRDefault="006D5621" w:rsidP="006D5621"/>
    <w:p w:rsidR="006D5621" w:rsidRDefault="006D5621" w:rsidP="006D5621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0"/>
      </w:tblGrid>
      <w:tr w:rsidR="006D5621" w:rsidTr="006D5621">
        <w:tc>
          <w:tcPr>
            <w:tcW w:w="75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5621" w:rsidRDefault="006D5621">
            <w:pPr>
              <w:pStyle w:val="gmail-p-osde"/>
              <w:spacing w:line="260" w:lineRule="atLeast"/>
              <w:rPr>
                <w:rFonts w:ascii="Helvetica" w:hAnsi="Helvetica" w:cs="Helvetica"/>
                <w:color w:val="666666"/>
                <w:lang w:eastAsia="en-US"/>
              </w:rPr>
            </w:pPr>
            <w:r>
              <w:rPr>
                <w:rFonts w:ascii="Helvetica" w:hAnsi="Helvetica" w:cs="Helvetica"/>
                <w:b/>
                <w:bCs/>
                <w:color w:val="666666"/>
                <w:lang w:eastAsia="en-US"/>
              </w:rPr>
              <w:t>Farmacias contratadas: concurrir con la credencial de OSDE, D.N.I. y pedido médico.</w:t>
            </w:r>
          </w:p>
        </w:tc>
      </w:tr>
    </w:tbl>
    <w:p w:rsidR="006D5621" w:rsidRDefault="006D5621" w:rsidP="006D5621"/>
    <w:p w:rsidR="006D5621" w:rsidRDefault="006D5621" w:rsidP="006D5621"/>
    <w:p w:rsidR="006D5621" w:rsidRDefault="006D5621" w:rsidP="006D5621">
      <w:r>
        <w:t xml:space="preserve">Cualquier duda, </w:t>
      </w:r>
      <w:proofErr w:type="spellStart"/>
      <w:r>
        <w:t>avisame</w:t>
      </w:r>
      <w:proofErr w:type="spellEnd"/>
      <w:r>
        <w:t xml:space="preserve">. </w:t>
      </w:r>
      <w:proofErr w:type="gramStart"/>
      <w:r>
        <w:t>Saludos!</w:t>
      </w:r>
      <w:proofErr w:type="gramEnd"/>
    </w:p>
    <w:p w:rsidR="006D5621" w:rsidRDefault="006D5621" w:rsidP="006D5621"/>
    <w:p w:rsidR="006D5621" w:rsidRDefault="006D5621" w:rsidP="006D5621"/>
    <w:p w:rsidR="006D5621" w:rsidRDefault="006D5621" w:rsidP="006D5621">
      <w:r>
        <w:rPr>
          <w:b/>
          <w:bCs/>
        </w:rPr>
        <w:t>Servicios Asistenciales</w:t>
      </w:r>
    </w:p>
    <w:p w:rsidR="006D5621" w:rsidRDefault="006D5621" w:rsidP="006D5621">
      <w:r>
        <w:t>OSDE - Filial Trenque Lauquen</w:t>
      </w:r>
    </w:p>
    <w:p w:rsidR="00DE6ACA" w:rsidRDefault="00DE6ACA"/>
    <w:sectPr w:rsidR="00DE6A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BC6F4A"/>
    <w:multiLevelType w:val="multilevel"/>
    <w:tmpl w:val="6FDE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621"/>
    <w:rsid w:val="006D5621"/>
    <w:rsid w:val="00DE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238E3"/>
  <w15:chartTrackingRefBased/>
  <w15:docId w15:val="{5287D540-C743-4940-86DF-965D420F6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621"/>
    <w:pPr>
      <w:spacing w:after="0" w:line="240" w:lineRule="auto"/>
    </w:pPr>
    <w:rPr>
      <w:rFonts w:ascii="Calibri" w:hAnsi="Calibri" w:cs="Calibri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gmail-p-osde">
    <w:name w:val="gmail-p-osde"/>
    <w:basedOn w:val="Normal"/>
    <w:rsid w:val="006D5621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6D56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814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1</cp:revision>
  <dcterms:created xsi:type="dcterms:W3CDTF">2023-04-04T21:07:00Z</dcterms:created>
  <dcterms:modified xsi:type="dcterms:W3CDTF">2023-04-04T21:09:00Z</dcterms:modified>
</cp:coreProperties>
</file>